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3120B" w14:textId="77777777" w:rsidR="00A12C1A" w:rsidRPr="00D57087" w:rsidRDefault="00A12C1A" w:rsidP="00A12C1A">
      <w:pPr>
        <w:jc w:val="center"/>
        <w:rPr>
          <w:rFonts w:ascii="Maiandra GD" w:hAnsi="Maiandra GD"/>
          <w:b/>
          <w:sz w:val="36"/>
          <w:szCs w:val="36"/>
        </w:rPr>
      </w:pPr>
      <w:r w:rsidRPr="00D57087">
        <w:rPr>
          <w:rFonts w:ascii="Maiandra GD" w:hAnsi="Maiandra GD"/>
          <w:b/>
          <w:sz w:val="36"/>
          <w:szCs w:val="36"/>
        </w:rPr>
        <w:t>NIMBIN AGRICULTURAL &amp; INDUSTRIAL SOCIETY INC</w:t>
      </w:r>
    </w:p>
    <w:p w14:paraId="7E081D17" w14:textId="77777777" w:rsidR="00A12C1A" w:rsidRPr="00D57087" w:rsidRDefault="00A12C1A" w:rsidP="00A12C1A">
      <w:pPr>
        <w:jc w:val="center"/>
        <w:rPr>
          <w:rFonts w:ascii="Maiandra GD" w:hAnsi="Maiandra GD"/>
          <w:b/>
          <w:sz w:val="36"/>
          <w:szCs w:val="36"/>
        </w:rPr>
      </w:pPr>
      <w:r w:rsidRPr="00D57087">
        <w:rPr>
          <w:rFonts w:ascii="Maiandra GD" w:hAnsi="Maiandra GD"/>
          <w:b/>
          <w:sz w:val="36"/>
          <w:szCs w:val="36"/>
        </w:rPr>
        <w:t xml:space="preserve">PO BOX </w:t>
      </w:r>
      <w:r w:rsidR="00351FF6" w:rsidRPr="00D57087">
        <w:rPr>
          <w:rFonts w:ascii="Maiandra GD" w:hAnsi="Maiandra GD"/>
          <w:b/>
          <w:sz w:val="36"/>
          <w:szCs w:val="36"/>
        </w:rPr>
        <w:t>20</w:t>
      </w:r>
      <w:r w:rsidRPr="00D57087">
        <w:rPr>
          <w:rFonts w:ascii="Maiandra GD" w:hAnsi="Maiandra GD"/>
          <w:b/>
          <w:sz w:val="36"/>
          <w:szCs w:val="36"/>
        </w:rPr>
        <w:t>165</w:t>
      </w:r>
    </w:p>
    <w:p w14:paraId="1850E72E" w14:textId="77777777" w:rsidR="00A12C1A" w:rsidRPr="00D57087" w:rsidRDefault="00A12C1A" w:rsidP="00A12C1A">
      <w:pPr>
        <w:jc w:val="center"/>
        <w:rPr>
          <w:rFonts w:ascii="Maiandra GD" w:hAnsi="Maiandra GD"/>
          <w:b/>
          <w:sz w:val="36"/>
          <w:szCs w:val="36"/>
        </w:rPr>
      </w:pPr>
      <w:proofErr w:type="gramStart"/>
      <w:r w:rsidRPr="00D57087">
        <w:rPr>
          <w:rFonts w:ascii="Maiandra GD" w:hAnsi="Maiandra GD"/>
          <w:b/>
          <w:sz w:val="36"/>
          <w:szCs w:val="36"/>
        </w:rPr>
        <w:t>NIMBIN  NSW</w:t>
      </w:r>
      <w:proofErr w:type="gramEnd"/>
      <w:r w:rsidRPr="00D57087">
        <w:rPr>
          <w:rFonts w:ascii="Maiandra GD" w:hAnsi="Maiandra GD"/>
          <w:b/>
          <w:sz w:val="36"/>
          <w:szCs w:val="36"/>
        </w:rPr>
        <w:t xml:space="preserve">  2480</w:t>
      </w:r>
    </w:p>
    <w:p w14:paraId="72C191DF" w14:textId="77777777" w:rsidR="00A12C1A" w:rsidRPr="00F128EF" w:rsidRDefault="00A12C1A" w:rsidP="00A12C1A">
      <w:pPr>
        <w:jc w:val="center"/>
        <w:rPr>
          <w:sz w:val="20"/>
          <w:szCs w:val="20"/>
        </w:rPr>
      </w:pPr>
    </w:p>
    <w:p w14:paraId="070600C4" w14:textId="6A33A9FA" w:rsidR="00A12C1A" w:rsidRPr="004E5AD0" w:rsidRDefault="00A12C1A" w:rsidP="00A12C1A">
      <w:pPr>
        <w:tabs>
          <w:tab w:val="right" w:pos="10080"/>
        </w:tabs>
        <w:rPr>
          <w:rFonts w:ascii="Maiandra GD" w:hAnsi="Maiandra GD"/>
        </w:rPr>
      </w:pPr>
      <w:r w:rsidRPr="004E5AD0">
        <w:rPr>
          <w:rFonts w:ascii="Maiandra GD" w:hAnsi="Maiandra GD"/>
        </w:rPr>
        <w:t xml:space="preserve">D. FAWKNER – SECRETARY  </w:t>
      </w:r>
      <w:r w:rsidRPr="004E5AD0">
        <w:rPr>
          <w:rFonts w:ascii="Maiandra GD" w:hAnsi="Maiandra GD"/>
        </w:rPr>
        <w:tab/>
        <w:t xml:space="preserve">PHONE:  </w:t>
      </w:r>
      <w:r w:rsidR="00B10C0C">
        <w:rPr>
          <w:rFonts w:ascii="Maiandra GD" w:hAnsi="Maiandra GD"/>
        </w:rPr>
        <w:t>0457 614 433</w:t>
      </w:r>
      <w:bookmarkStart w:id="0" w:name="_GoBack"/>
      <w:bookmarkEnd w:id="0"/>
    </w:p>
    <w:p w14:paraId="0C581049" w14:textId="5C008706" w:rsidR="00A12C1A" w:rsidRPr="004E5AD0" w:rsidRDefault="00807A90" w:rsidP="00A12C1A">
      <w:pPr>
        <w:tabs>
          <w:tab w:val="right" w:pos="10080"/>
        </w:tabs>
        <w:rPr>
          <w:rFonts w:ascii="Maiandra GD" w:hAnsi="Maiandra GD"/>
        </w:rPr>
      </w:pPr>
      <w:r>
        <w:rPr>
          <w:rFonts w:ascii="Maiandra GD" w:hAnsi="Maiandra GD"/>
        </w:rPr>
        <w:fldChar w:fldCharType="begin"/>
      </w:r>
      <w:r>
        <w:rPr>
          <w:rFonts w:ascii="Maiandra GD" w:hAnsi="Maiandra GD"/>
        </w:rPr>
        <w:instrText xml:space="preserve"> HYPERLINK "mailto:</w:instrText>
      </w:r>
      <w:r w:rsidRPr="00807A90">
        <w:rPr>
          <w:rFonts w:ascii="Maiandra GD" w:hAnsi="Maiandra GD"/>
        </w:rPr>
        <w:instrText>nimbinshow2@y7mail.co</w:instrText>
      </w:r>
      <w:r w:rsidRPr="00807A90">
        <w:instrText>m</w:instrText>
      </w:r>
      <w:r>
        <w:rPr>
          <w:rFonts w:ascii="Maiandra GD" w:hAnsi="Maiandra GD"/>
        </w:rPr>
        <w:instrText xml:space="preserve">" </w:instrText>
      </w:r>
      <w:r>
        <w:rPr>
          <w:rFonts w:ascii="Maiandra GD" w:hAnsi="Maiandra GD"/>
        </w:rPr>
        <w:fldChar w:fldCharType="separate"/>
      </w:r>
      <w:r w:rsidRPr="00537F93">
        <w:rPr>
          <w:rStyle w:val="Hyperlink"/>
          <w:rFonts w:ascii="Maiandra GD" w:hAnsi="Maiandra GD"/>
        </w:rPr>
        <w:t>nimbinshow2@y7mail.co</w:t>
      </w:r>
      <w:r w:rsidRPr="00537F93">
        <w:rPr>
          <w:rStyle w:val="Hyperlink"/>
        </w:rPr>
        <w:t>m</w:t>
      </w:r>
      <w:r>
        <w:rPr>
          <w:rFonts w:ascii="Maiandra GD" w:hAnsi="Maiandra GD"/>
        </w:rPr>
        <w:fldChar w:fldCharType="end"/>
      </w:r>
      <w:r w:rsidR="004E5AD0">
        <w:t xml:space="preserve">                        </w:t>
      </w:r>
      <w:r w:rsidR="00A12C1A" w:rsidRPr="004E5AD0">
        <w:rPr>
          <w:rFonts w:ascii="Maiandra GD" w:hAnsi="Maiandra GD"/>
        </w:rPr>
        <w:t xml:space="preserve">                                </w:t>
      </w:r>
      <w:hyperlink r:id="rId6" w:history="1">
        <w:r w:rsidR="00A12C1A" w:rsidRPr="004E5AD0">
          <w:rPr>
            <w:rStyle w:val="Hyperlink"/>
            <w:rFonts w:ascii="Maiandra GD" w:hAnsi="Maiandra GD"/>
          </w:rPr>
          <w:t>www.nimbinshowsociety.org.au</w:t>
        </w:r>
      </w:hyperlink>
    </w:p>
    <w:p w14:paraId="29757306" w14:textId="56BEA65A" w:rsidR="00A12C1A" w:rsidRPr="000E09E1" w:rsidRDefault="00D57087" w:rsidP="00D57087">
      <w:pPr>
        <w:tabs>
          <w:tab w:val="left" w:pos="1305"/>
          <w:tab w:val="center" w:pos="5400"/>
          <w:tab w:val="right" w:pos="10080"/>
        </w:tabs>
        <w:rPr>
          <w:rFonts w:ascii="Maiandra GD" w:hAnsi="Maiandra GD"/>
          <w:b/>
          <w:sz w:val="48"/>
          <w:szCs w:val="48"/>
        </w:rPr>
      </w:pPr>
      <w:r>
        <w:rPr>
          <w:rFonts w:ascii="Maiandra GD" w:hAnsi="Maiandra GD"/>
          <w:b/>
          <w:sz w:val="56"/>
          <w:szCs w:val="56"/>
          <w:vertAlign w:val="superscript"/>
        </w:rPr>
        <w:tab/>
      </w:r>
      <w:r w:rsidRPr="000E09E1">
        <w:rPr>
          <w:rFonts w:ascii="Maiandra GD" w:hAnsi="Maiandra GD"/>
          <w:b/>
          <w:sz w:val="48"/>
          <w:szCs w:val="48"/>
          <w:vertAlign w:val="superscript"/>
        </w:rPr>
        <w:tab/>
      </w:r>
      <w:r w:rsidR="00220A50">
        <w:rPr>
          <w:rFonts w:ascii="Maiandra GD" w:hAnsi="Maiandra GD"/>
          <w:b/>
          <w:sz w:val="48"/>
          <w:szCs w:val="48"/>
          <w:vertAlign w:val="superscript"/>
        </w:rPr>
        <w:t>2</w:t>
      </w:r>
      <w:r w:rsidR="00BE50F5">
        <w:rPr>
          <w:rFonts w:ascii="Maiandra GD" w:hAnsi="Maiandra GD"/>
          <w:b/>
          <w:sz w:val="48"/>
          <w:szCs w:val="48"/>
          <w:vertAlign w:val="superscript"/>
        </w:rPr>
        <w:t>3</w:t>
      </w:r>
      <w:r w:rsidR="00FA3E99" w:rsidRPr="000E09E1">
        <w:rPr>
          <w:rFonts w:ascii="Maiandra GD" w:hAnsi="Maiandra GD"/>
          <w:b/>
          <w:sz w:val="48"/>
          <w:szCs w:val="48"/>
          <w:vertAlign w:val="superscript"/>
        </w:rPr>
        <w:t xml:space="preserve"> &amp; </w:t>
      </w:r>
      <w:r w:rsidR="00220A50">
        <w:rPr>
          <w:rFonts w:ascii="Maiandra GD" w:hAnsi="Maiandra GD"/>
          <w:b/>
          <w:sz w:val="48"/>
          <w:szCs w:val="48"/>
          <w:vertAlign w:val="superscript"/>
        </w:rPr>
        <w:t>2</w:t>
      </w:r>
      <w:r w:rsidR="00BE50F5">
        <w:rPr>
          <w:rFonts w:ascii="Maiandra GD" w:hAnsi="Maiandra GD"/>
          <w:b/>
          <w:sz w:val="48"/>
          <w:szCs w:val="48"/>
          <w:vertAlign w:val="superscript"/>
        </w:rPr>
        <w:t>4</w:t>
      </w:r>
      <w:r w:rsidR="00FA3E99" w:rsidRPr="000E09E1">
        <w:rPr>
          <w:rFonts w:ascii="Maiandra GD" w:hAnsi="Maiandra GD"/>
          <w:b/>
          <w:sz w:val="48"/>
          <w:szCs w:val="48"/>
        </w:rPr>
        <w:t xml:space="preserve"> </w:t>
      </w:r>
      <w:r w:rsidR="00FA3E99" w:rsidRPr="000E09E1">
        <w:rPr>
          <w:rFonts w:ascii="Maiandra GD" w:hAnsi="Maiandra GD"/>
          <w:b/>
          <w:sz w:val="48"/>
          <w:szCs w:val="48"/>
          <w:vertAlign w:val="superscript"/>
        </w:rPr>
        <w:t>SEPTEMBER</w:t>
      </w:r>
      <w:r w:rsidR="00A12C1A" w:rsidRPr="000E09E1">
        <w:rPr>
          <w:rFonts w:ascii="Maiandra GD" w:hAnsi="Maiandra GD"/>
          <w:b/>
          <w:sz w:val="48"/>
          <w:szCs w:val="48"/>
          <w:vertAlign w:val="superscript"/>
        </w:rPr>
        <w:t xml:space="preserve">  20</w:t>
      </w:r>
      <w:r w:rsidR="00BE50F5">
        <w:rPr>
          <w:rFonts w:ascii="Maiandra GD" w:hAnsi="Maiandra GD"/>
          <w:b/>
          <w:sz w:val="48"/>
          <w:szCs w:val="48"/>
          <w:vertAlign w:val="superscript"/>
        </w:rPr>
        <w:t>23</w:t>
      </w:r>
    </w:p>
    <w:p w14:paraId="19CA70FE" w14:textId="77777777" w:rsidR="00A12C1A" w:rsidRPr="005C2FE0" w:rsidRDefault="00A12C1A" w:rsidP="00220A50">
      <w:pPr>
        <w:ind w:left="2160" w:firstLine="720"/>
        <w:outlineLvl w:val="0"/>
        <w:rPr>
          <w:rFonts w:ascii="Maiandra GD" w:hAnsi="Maiandra GD"/>
          <w:b/>
          <w:sz w:val="28"/>
          <w:szCs w:val="28"/>
        </w:rPr>
      </w:pPr>
      <w:r w:rsidRPr="005C2FE0">
        <w:rPr>
          <w:rFonts w:ascii="Maiandra GD" w:hAnsi="Maiandra GD"/>
          <w:b/>
          <w:sz w:val="28"/>
          <w:szCs w:val="28"/>
        </w:rPr>
        <w:t>NIMBIN ANNUAL COUNTRY SHOW</w:t>
      </w:r>
    </w:p>
    <w:p w14:paraId="065D8284" w14:textId="77777777" w:rsidR="00A12C1A" w:rsidRPr="005C2FE0" w:rsidRDefault="00A12C1A" w:rsidP="00220A50">
      <w:pPr>
        <w:ind w:left="2880" w:firstLine="720"/>
        <w:outlineLvl w:val="0"/>
        <w:rPr>
          <w:rFonts w:ascii="Maiandra GD" w:hAnsi="Maiandra GD"/>
          <w:b/>
          <w:sz w:val="28"/>
          <w:szCs w:val="28"/>
        </w:rPr>
      </w:pPr>
      <w:r w:rsidRPr="005C2FE0">
        <w:rPr>
          <w:rFonts w:ascii="Maiandra GD" w:hAnsi="Maiandra GD"/>
          <w:b/>
          <w:sz w:val="28"/>
          <w:szCs w:val="28"/>
        </w:rPr>
        <w:t>TRADE SPACE APPLICATION</w:t>
      </w:r>
    </w:p>
    <w:p w14:paraId="4C64A4F2" w14:textId="77777777" w:rsidR="00A12C1A" w:rsidRPr="005C2FE0" w:rsidRDefault="00A12C1A" w:rsidP="00220A50">
      <w:pPr>
        <w:jc w:val="center"/>
        <w:outlineLvl w:val="0"/>
        <w:rPr>
          <w:rFonts w:ascii="Maiandra GD" w:hAnsi="Maiandra GD"/>
          <w:b/>
          <w:sz w:val="28"/>
          <w:szCs w:val="28"/>
        </w:rPr>
      </w:pPr>
      <w:r w:rsidRPr="005C2FE0">
        <w:rPr>
          <w:rFonts w:ascii="Maiandra GD" w:hAnsi="Maiandra GD"/>
          <w:b/>
          <w:sz w:val="28"/>
          <w:szCs w:val="28"/>
        </w:rPr>
        <w:t>SHOW HOURS 8AM – 6PM SATURDAY &amp; SUNDAY</w:t>
      </w:r>
    </w:p>
    <w:p w14:paraId="4C18AB16" w14:textId="77777777" w:rsidR="00A12C1A" w:rsidRPr="005C2FE0" w:rsidRDefault="00A12C1A" w:rsidP="005C2FE0">
      <w:pPr>
        <w:jc w:val="center"/>
        <w:rPr>
          <w:rFonts w:ascii="Maiandra GD" w:hAnsi="Maiandra GD"/>
          <w:b/>
          <w:sz w:val="28"/>
          <w:szCs w:val="28"/>
        </w:rPr>
      </w:pPr>
      <w:r w:rsidRPr="005C2FE0">
        <w:rPr>
          <w:rFonts w:ascii="Maiandra GD" w:hAnsi="Maiandra GD"/>
          <w:b/>
          <w:sz w:val="28"/>
          <w:szCs w:val="28"/>
        </w:rPr>
        <w:t>ALL TRADERS TO BE IN PLACE BY 8.00am</w:t>
      </w:r>
    </w:p>
    <w:p w14:paraId="6968364B" w14:textId="77777777" w:rsidR="001F5A4D" w:rsidRPr="00F128EF" w:rsidRDefault="001F5A4D" w:rsidP="00EE3F4B">
      <w:pPr>
        <w:rPr>
          <w:sz w:val="20"/>
          <w:szCs w:val="20"/>
        </w:rPr>
      </w:pPr>
    </w:p>
    <w:p w14:paraId="5DF7CA23" w14:textId="77777777" w:rsidR="00F128EF" w:rsidRPr="00CA75ED" w:rsidRDefault="00F128EF" w:rsidP="008E4679">
      <w:pPr>
        <w:spacing w:line="276" w:lineRule="auto"/>
      </w:pPr>
      <w:r w:rsidRPr="00CA75ED">
        <w:t xml:space="preserve">Exhibitors </w:t>
      </w:r>
      <w:proofErr w:type="gramStart"/>
      <w:r w:rsidRPr="00CA75ED">
        <w:t>Name:.....................................................................................................................................</w:t>
      </w:r>
      <w:proofErr w:type="gramEnd"/>
    </w:p>
    <w:p w14:paraId="06129A54" w14:textId="77777777" w:rsidR="004B4DF3" w:rsidRDefault="00F128EF" w:rsidP="008E4679">
      <w:pPr>
        <w:spacing w:line="276" w:lineRule="auto"/>
      </w:pPr>
      <w:proofErr w:type="gramStart"/>
      <w:r w:rsidRPr="00CA75ED">
        <w:t>Address:....................................................................................................................................................</w:t>
      </w:r>
      <w:proofErr w:type="gramEnd"/>
    </w:p>
    <w:p w14:paraId="12B7346D" w14:textId="77777777" w:rsidR="00F128EF" w:rsidRPr="00CA75ED" w:rsidRDefault="00F128EF" w:rsidP="008E4679">
      <w:pPr>
        <w:spacing w:line="276" w:lineRule="auto"/>
      </w:pPr>
      <w:r w:rsidRPr="00CA75ED">
        <w:t>.............</w:t>
      </w:r>
      <w:r w:rsidR="004B4DF3">
        <w:t>....................................................................................................................................................</w:t>
      </w:r>
    </w:p>
    <w:p w14:paraId="1962FE03" w14:textId="77777777" w:rsidR="009E652C" w:rsidRPr="00CA75ED" w:rsidRDefault="009E652C" w:rsidP="008E4679">
      <w:pPr>
        <w:spacing w:line="276" w:lineRule="auto"/>
      </w:pPr>
      <w:r w:rsidRPr="00CA75ED">
        <w:t xml:space="preserve">Type of </w:t>
      </w:r>
      <w:proofErr w:type="gramStart"/>
      <w:r w:rsidRPr="00CA75ED">
        <w:t>Exhibit:..........................................................................................................................................</w:t>
      </w:r>
      <w:proofErr w:type="gramEnd"/>
    </w:p>
    <w:p w14:paraId="05B7665A" w14:textId="77777777" w:rsidR="009E652C" w:rsidRDefault="009E652C" w:rsidP="008E4679">
      <w:pPr>
        <w:spacing w:line="276" w:lineRule="auto"/>
      </w:pPr>
      <w:r w:rsidRPr="00CA75ED">
        <w:t xml:space="preserve">Contact </w:t>
      </w:r>
      <w:proofErr w:type="gramStart"/>
      <w:r w:rsidRPr="00CA75ED">
        <w:t>Person:.......................................................................</w:t>
      </w:r>
      <w:proofErr w:type="gramEnd"/>
      <w:r w:rsidRPr="00CA75ED">
        <w:t>Phone:.</w:t>
      </w:r>
      <w:r>
        <w:t>.........................................................</w:t>
      </w:r>
    </w:p>
    <w:p w14:paraId="67DE3314" w14:textId="77777777" w:rsidR="00A241C7" w:rsidRDefault="00A241C7" w:rsidP="008E4679">
      <w:pPr>
        <w:spacing w:line="276" w:lineRule="auto"/>
      </w:pPr>
      <w:r w:rsidRPr="00CA75ED">
        <w:t>I have read the following Conditions and agree to abide by same.</w:t>
      </w:r>
      <w:r w:rsidR="00F128EF" w:rsidRPr="00CA75ED">
        <w:t xml:space="preserve"> </w:t>
      </w:r>
    </w:p>
    <w:p w14:paraId="525A82CC" w14:textId="77777777" w:rsidR="00CA75ED" w:rsidRPr="00CA75ED" w:rsidRDefault="00CA75ED" w:rsidP="008E4679">
      <w:pPr>
        <w:spacing w:line="276" w:lineRule="auto"/>
      </w:pPr>
    </w:p>
    <w:p w14:paraId="7558A19A" w14:textId="77777777" w:rsidR="00A241C7" w:rsidRPr="00CA75ED" w:rsidRDefault="00A241C7" w:rsidP="00220A50">
      <w:pPr>
        <w:outlineLvl w:val="0"/>
        <w:rPr>
          <w:i/>
        </w:rPr>
      </w:pPr>
      <w:proofErr w:type="gramStart"/>
      <w:r w:rsidRPr="00CA75ED">
        <w:rPr>
          <w:i/>
        </w:rPr>
        <w:t>Signature:........................................................................................</w:t>
      </w:r>
      <w:proofErr w:type="gramEnd"/>
    </w:p>
    <w:p w14:paraId="643C7473" w14:textId="77777777" w:rsidR="00F128EF" w:rsidRPr="00CA75ED" w:rsidRDefault="00F128EF" w:rsidP="00EE3F4B"/>
    <w:p w14:paraId="7E4C4201" w14:textId="77777777" w:rsidR="00CA75ED" w:rsidRDefault="00645D50" w:rsidP="00EE3F4B">
      <w:r>
        <w:rPr>
          <w:noProof/>
          <w:lang w:val="en-US" w:eastAsia="en-US"/>
        </w:rPr>
        <w:pict w14:anchorId="0FD12C0B">
          <v:rect id="_x0000_s1027" alt="" style="position:absolute;margin-left:-134.25pt;margin-top:15.1pt;width:1in;height:1in;rotation:21520848fd;z-index:251658240;mso-wrap-style:square;mso-wrap-edited:f;mso-width-percent:0;mso-height-percent:0;mso-width-percent:0;mso-height-percent:0;v-text-anchor:top"/>
        </w:pict>
      </w:r>
      <w:r w:rsidR="00CA75ED">
        <w:t>SPACE REQUIRED</w:t>
      </w:r>
      <w:r w:rsidR="00CA75ED">
        <w:tab/>
      </w:r>
      <w:r w:rsidR="00A354EF" w:rsidRPr="00CA75ED">
        <w:t>Frontage.................................(</w:t>
      </w:r>
      <w:proofErr w:type="gramStart"/>
      <w:r w:rsidR="00A354EF" w:rsidRPr="00CA75ED">
        <w:t xml:space="preserve">metres)   </w:t>
      </w:r>
      <w:proofErr w:type="spellStart"/>
      <w:proofErr w:type="gramEnd"/>
      <w:r w:rsidR="00CA75ED" w:rsidRPr="00CA75ED">
        <w:t>Approx</w:t>
      </w:r>
      <w:proofErr w:type="spellEnd"/>
      <w:r w:rsidR="00A354EF" w:rsidRPr="00CA75ED">
        <w:t xml:space="preserve">  </w:t>
      </w:r>
      <w:r w:rsidR="00F128EF" w:rsidRPr="00CA75ED">
        <w:t>depth:...............................</w:t>
      </w:r>
      <w:r w:rsidR="00CA75ED">
        <w:t>(metres)</w:t>
      </w:r>
    </w:p>
    <w:p w14:paraId="4E8D2596" w14:textId="77777777" w:rsidR="00F128EF" w:rsidRPr="00CA75ED" w:rsidRDefault="00CA75ED" w:rsidP="00220A50">
      <w:pPr>
        <w:outlineLvl w:val="0"/>
      </w:pPr>
      <w:r w:rsidRPr="00CA75ED">
        <w:t xml:space="preserve"> </w:t>
      </w:r>
      <w:r w:rsidR="00F128EF" w:rsidRPr="00CA75ED">
        <w:t>COST OF SPACE</w:t>
      </w:r>
    </w:p>
    <w:p w14:paraId="17E7C3D6" w14:textId="77777777" w:rsidR="00026537" w:rsidRPr="00CA75ED" w:rsidRDefault="00CA75ED" w:rsidP="00EE3F4B">
      <w:pPr>
        <w:pStyle w:val="ListParagraph"/>
        <w:numPr>
          <w:ilvl w:val="0"/>
          <w:numId w:val="3"/>
        </w:numPr>
      </w:pPr>
      <w:r w:rsidRPr="00CA75ED">
        <w:t xml:space="preserve">Pavilion (limited sites </w:t>
      </w:r>
      <w:proofErr w:type="gramStart"/>
      <w:r w:rsidRPr="00CA75ED">
        <w:t>available)........................</w:t>
      </w:r>
      <w:proofErr w:type="gramEnd"/>
      <w:r w:rsidRPr="00CA75ED">
        <w:t>$80.00</w:t>
      </w:r>
    </w:p>
    <w:p w14:paraId="3150A223" w14:textId="77777777" w:rsidR="001E6354" w:rsidRPr="00CA75ED" w:rsidRDefault="006F592F" w:rsidP="00EE3F4B">
      <w:pPr>
        <w:pStyle w:val="ListParagraph"/>
        <w:numPr>
          <w:ilvl w:val="0"/>
          <w:numId w:val="3"/>
        </w:numPr>
      </w:pPr>
      <w:r w:rsidRPr="00CA75ED">
        <w:t>Outside site........................................................$60.00</w:t>
      </w:r>
    </w:p>
    <w:p w14:paraId="7D68F7CC" w14:textId="77777777" w:rsidR="006F592F" w:rsidRPr="00CA75ED" w:rsidRDefault="00195ECD" w:rsidP="00EE3F4B">
      <w:pPr>
        <w:pStyle w:val="ListParagraph"/>
        <w:numPr>
          <w:ilvl w:val="0"/>
          <w:numId w:val="3"/>
        </w:numPr>
      </w:pPr>
      <w:r w:rsidRPr="00CA75ED">
        <w:t>Outside site with power.....................................$80.00</w:t>
      </w:r>
    </w:p>
    <w:p w14:paraId="3EF73A35" w14:textId="77777777" w:rsidR="00195ECD" w:rsidRPr="00CA75ED" w:rsidRDefault="005D41BA" w:rsidP="00EE3F4B">
      <w:pPr>
        <w:pStyle w:val="ListParagraph"/>
        <w:numPr>
          <w:ilvl w:val="0"/>
          <w:numId w:val="3"/>
        </w:numPr>
      </w:pPr>
      <w:r w:rsidRPr="00CA75ED">
        <w:t>Food Vendors..................................................$100.00</w:t>
      </w:r>
    </w:p>
    <w:p w14:paraId="2D80C8B7" w14:textId="77777777" w:rsidR="005D41BA" w:rsidRPr="00CA75ED" w:rsidRDefault="00434610" w:rsidP="00EE3F4B">
      <w:pPr>
        <w:pStyle w:val="ListParagraph"/>
        <w:numPr>
          <w:ilvl w:val="0"/>
          <w:numId w:val="3"/>
        </w:numPr>
      </w:pPr>
      <w:r w:rsidRPr="00CA75ED">
        <w:t>Food Vendors with power...............................$120.00</w:t>
      </w:r>
    </w:p>
    <w:p w14:paraId="40A0D691" w14:textId="77777777" w:rsidR="00E93939" w:rsidRDefault="00645D50" w:rsidP="00434610">
      <w:r>
        <w:rPr>
          <w:noProof/>
          <w:lang w:val="en-US" w:eastAsia="en-US"/>
        </w:rPr>
        <w:pict w14:anchorId="40988E38">
          <v:shapetype id="_x0000_t202" coordsize="21600,21600" o:spt="202" path="m,l,21600r21600,l21600,xe">
            <v:stroke joinstyle="miter"/>
            <v:path gradientshapeok="t" o:connecttype="rect"/>
          </v:shapetype>
          <v:shape id="_x0000_s1026" type="#_x0000_t202" alt="" style="position:absolute;margin-left:5.25pt;margin-top:12.35pt;width:525.75pt;height:42pt;z-index:251659264;mso-wrap-style:square;mso-wrap-edited:f;mso-width-percent:0;mso-height-percent:0;mso-width-percent:0;mso-height-percent:0;v-text-anchor:top">
            <v:textbox>
              <w:txbxContent>
                <w:p w14:paraId="64187B2F" w14:textId="77777777" w:rsidR="007251D3" w:rsidRDefault="007251D3" w:rsidP="007251D3">
                  <w:pPr>
                    <w:jc w:val="center"/>
                    <w:rPr>
                      <w:sz w:val="18"/>
                      <w:szCs w:val="18"/>
                    </w:rPr>
                  </w:pPr>
                  <w:r>
                    <w:rPr>
                      <w:sz w:val="18"/>
                      <w:szCs w:val="18"/>
                    </w:rPr>
                    <w:t>INSURANCE</w:t>
                  </w:r>
                </w:p>
                <w:p w14:paraId="1A3AA214" w14:textId="77777777" w:rsidR="00B15F75" w:rsidRPr="00B15F75" w:rsidRDefault="00B15F75" w:rsidP="007251D3">
                  <w:pPr>
                    <w:jc w:val="center"/>
                    <w:rPr>
                      <w:sz w:val="18"/>
                      <w:szCs w:val="18"/>
                    </w:rPr>
                  </w:pPr>
                  <w:r>
                    <w:rPr>
                      <w:sz w:val="18"/>
                      <w:szCs w:val="18"/>
                    </w:rPr>
                    <w:t>Every exhibitor must have $10,000,000 Public Liability Insurance &amp; send copy of Policy with application or pay $15.00 extra to cover insurance (including GST)</w:t>
                  </w:r>
                </w:p>
              </w:txbxContent>
            </v:textbox>
          </v:shape>
        </w:pict>
      </w:r>
    </w:p>
    <w:p w14:paraId="75545A74" w14:textId="77777777" w:rsidR="00E93939" w:rsidRPr="00E93939" w:rsidRDefault="00E93939" w:rsidP="00E93939"/>
    <w:p w14:paraId="401F15EB" w14:textId="77777777" w:rsidR="00E93939" w:rsidRDefault="00E93939" w:rsidP="00E93939"/>
    <w:p w14:paraId="0398A2EE" w14:textId="77777777" w:rsidR="00E93939" w:rsidRDefault="00E93939" w:rsidP="00E93939"/>
    <w:p w14:paraId="11AF2DAD" w14:textId="77777777" w:rsidR="00E93939" w:rsidRDefault="00E779A2" w:rsidP="00220A50">
      <w:pPr>
        <w:jc w:val="center"/>
        <w:outlineLvl w:val="0"/>
      </w:pPr>
      <w:r>
        <w:t xml:space="preserve">Food vendors must hold the food </w:t>
      </w:r>
      <w:proofErr w:type="gramStart"/>
      <w:r>
        <w:t>handlers</w:t>
      </w:r>
      <w:proofErr w:type="gramEnd"/>
      <w:r>
        <w:t xml:space="preserve"> certificate</w:t>
      </w:r>
    </w:p>
    <w:p w14:paraId="0877F595" w14:textId="77777777" w:rsidR="00E779A2" w:rsidRDefault="000F1C90" w:rsidP="00220A50">
      <w:pPr>
        <w:outlineLvl w:val="0"/>
        <w:rPr>
          <w:sz w:val="16"/>
          <w:szCs w:val="16"/>
        </w:rPr>
      </w:pPr>
      <w:r>
        <w:rPr>
          <w:sz w:val="16"/>
          <w:szCs w:val="16"/>
        </w:rPr>
        <w:t>IMPORTANT NOTICE TO ALL EXHIBITORS</w:t>
      </w:r>
    </w:p>
    <w:p w14:paraId="7D14FD49" w14:textId="77777777" w:rsidR="000F1C90" w:rsidRDefault="000F1C90" w:rsidP="000F1C90">
      <w:pPr>
        <w:rPr>
          <w:sz w:val="18"/>
          <w:szCs w:val="18"/>
        </w:rPr>
      </w:pPr>
      <w:r w:rsidRPr="00672822">
        <w:rPr>
          <w:sz w:val="18"/>
          <w:szCs w:val="18"/>
        </w:rPr>
        <w:t>Any exhibitor intending to bring electrical equipment to the showground will be required to ensure that such equipment is fitted with earth leakage circuit breakers and that all electrical leads, tills and appliances have been inspected and tagged by a licensed electrical contractor.</w:t>
      </w:r>
    </w:p>
    <w:p w14:paraId="2945E783" w14:textId="77777777" w:rsidR="00312A28" w:rsidRDefault="00312A28" w:rsidP="000F1C90">
      <w:pPr>
        <w:rPr>
          <w:sz w:val="18"/>
          <w:szCs w:val="18"/>
        </w:rPr>
      </w:pPr>
    </w:p>
    <w:p w14:paraId="79CF4828" w14:textId="77777777" w:rsidR="00312A28" w:rsidRDefault="00312A28" w:rsidP="00312A28">
      <w:pPr>
        <w:jc w:val="center"/>
        <w:rPr>
          <w:sz w:val="18"/>
          <w:szCs w:val="18"/>
        </w:rPr>
      </w:pPr>
      <w:r>
        <w:rPr>
          <w:sz w:val="18"/>
          <w:szCs w:val="18"/>
        </w:rPr>
        <w:t>Any Exhibitors who do not comply will not be allowed to exhibit at the showground.</w:t>
      </w:r>
    </w:p>
    <w:p w14:paraId="20100FE2" w14:textId="77777777" w:rsidR="00312A28" w:rsidRDefault="00312A28" w:rsidP="00312A28">
      <w:pPr>
        <w:jc w:val="center"/>
        <w:rPr>
          <w:sz w:val="18"/>
          <w:szCs w:val="18"/>
        </w:rPr>
      </w:pPr>
      <w:r>
        <w:rPr>
          <w:sz w:val="18"/>
          <w:szCs w:val="18"/>
        </w:rPr>
        <w:t>No Exhibitor is permitted to sell products in conflict to normal lines as sold by Showman’s Guild or Nimbin A &amp; I Society Inc.</w:t>
      </w:r>
    </w:p>
    <w:p w14:paraId="233E1391" w14:textId="77777777" w:rsidR="00312A28" w:rsidRDefault="00312A28" w:rsidP="00312A28">
      <w:pPr>
        <w:jc w:val="center"/>
        <w:rPr>
          <w:sz w:val="18"/>
          <w:szCs w:val="18"/>
        </w:rPr>
      </w:pPr>
      <w:r>
        <w:rPr>
          <w:sz w:val="18"/>
          <w:szCs w:val="18"/>
        </w:rPr>
        <w:t>No glass allowed</w:t>
      </w:r>
    </w:p>
    <w:p w14:paraId="1F815993" w14:textId="77777777" w:rsidR="00312A28" w:rsidRDefault="00770677" w:rsidP="00220A50">
      <w:pPr>
        <w:outlineLvl w:val="0"/>
        <w:rPr>
          <w:b/>
          <w:sz w:val="18"/>
          <w:szCs w:val="18"/>
        </w:rPr>
      </w:pPr>
      <w:r>
        <w:rPr>
          <w:b/>
          <w:sz w:val="18"/>
          <w:szCs w:val="18"/>
        </w:rPr>
        <w:t>List of Banned Items</w:t>
      </w:r>
    </w:p>
    <w:p w14:paraId="40562336" w14:textId="77777777" w:rsidR="00770677" w:rsidRDefault="00770677" w:rsidP="00FC71BE">
      <w:pPr>
        <w:rPr>
          <w:sz w:val="18"/>
          <w:szCs w:val="18"/>
        </w:rPr>
      </w:pPr>
      <w:r>
        <w:rPr>
          <w:sz w:val="18"/>
          <w:szCs w:val="18"/>
        </w:rPr>
        <w:t>The Showmen’s Guild of Australia &amp; the Agricultural Societies Council of NSW have agreed that the foll</w:t>
      </w:r>
      <w:r w:rsidR="006B2927">
        <w:rPr>
          <w:sz w:val="18"/>
          <w:szCs w:val="18"/>
        </w:rPr>
        <w:t>owing lines be banned at countr</w:t>
      </w:r>
      <w:r>
        <w:rPr>
          <w:sz w:val="18"/>
          <w:szCs w:val="18"/>
        </w:rPr>
        <w:t>y agricultural shows as it is our view and aim to protect and attract families to the local shows.</w:t>
      </w:r>
    </w:p>
    <w:p w14:paraId="43919B0B" w14:textId="77777777" w:rsidR="001562BF" w:rsidRDefault="001562BF" w:rsidP="00FC71BE">
      <w:pPr>
        <w:rPr>
          <w:sz w:val="18"/>
          <w:szCs w:val="18"/>
        </w:rPr>
        <w:sectPr w:rsidR="001562BF" w:rsidSect="00A12C1A">
          <w:pgSz w:w="12240" w:h="15840"/>
          <w:pgMar w:top="720" w:right="720" w:bottom="720" w:left="720" w:header="720" w:footer="720" w:gutter="0"/>
          <w:cols w:space="720"/>
          <w:docGrid w:linePitch="360"/>
        </w:sectPr>
      </w:pPr>
    </w:p>
    <w:p w14:paraId="43F5D953" w14:textId="77777777" w:rsidR="00770677" w:rsidRDefault="00770677" w:rsidP="00FC71BE">
      <w:pPr>
        <w:rPr>
          <w:sz w:val="18"/>
          <w:szCs w:val="18"/>
        </w:rPr>
      </w:pPr>
    </w:p>
    <w:p w14:paraId="499F274F" w14:textId="77777777" w:rsidR="003D437F" w:rsidRDefault="003D437F" w:rsidP="00FC71BE">
      <w:pPr>
        <w:rPr>
          <w:sz w:val="18"/>
          <w:szCs w:val="18"/>
        </w:rPr>
        <w:sectPr w:rsidR="003D437F" w:rsidSect="001562BF">
          <w:type w:val="continuous"/>
          <w:pgSz w:w="12240" w:h="15840"/>
          <w:pgMar w:top="720" w:right="720" w:bottom="720" w:left="720" w:header="720" w:footer="720" w:gutter="0"/>
          <w:cols w:num="3" w:space="720"/>
          <w:docGrid w:linePitch="360"/>
        </w:sectPr>
      </w:pPr>
    </w:p>
    <w:p w14:paraId="79B3D996" w14:textId="77777777" w:rsidR="002D1C2E" w:rsidRDefault="002D1C2E" w:rsidP="00FC71BE">
      <w:pPr>
        <w:rPr>
          <w:sz w:val="18"/>
          <w:szCs w:val="18"/>
        </w:rPr>
      </w:pPr>
      <w:r>
        <w:rPr>
          <w:sz w:val="18"/>
          <w:szCs w:val="18"/>
        </w:rPr>
        <w:t>Explicit or hardcore T shirts</w:t>
      </w:r>
      <w:r>
        <w:rPr>
          <w:sz w:val="18"/>
          <w:szCs w:val="18"/>
        </w:rPr>
        <w:tab/>
      </w:r>
      <w:r>
        <w:rPr>
          <w:sz w:val="18"/>
          <w:szCs w:val="18"/>
        </w:rPr>
        <w:tab/>
      </w:r>
    </w:p>
    <w:p w14:paraId="03AF522C" w14:textId="77777777" w:rsidR="006B2927" w:rsidRDefault="002D1C2E" w:rsidP="00FC71BE">
      <w:pPr>
        <w:rPr>
          <w:sz w:val="18"/>
          <w:szCs w:val="18"/>
        </w:rPr>
      </w:pPr>
      <w:r>
        <w:rPr>
          <w:sz w:val="18"/>
          <w:szCs w:val="18"/>
        </w:rPr>
        <w:t>Fuel type fire lighters (Zippo)</w:t>
      </w:r>
    </w:p>
    <w:p w14:paraId="77F00D11" w14:textId="77777777" w:rsidR="002D1C2E" w:rsidRDefault="002D1C2E" w:rsidP="00FC71BE">
      <w:pPr>
        <w:rPr>
          <w:sz w:val="18"/>
          <w:szCs w:val="18"/>
        </w:rPr>
      </w:pPr>
      <w:r>
        <w:rPr>
          <w:sz w:val="18"/>
          <w:szCs w:val="18"/>
        </w:rPr>
        <w:t>Knives (including pet knives)</w:t>
      </w:r>
    </w:p>
    <w:p w14:paraId="4F323006" w14:textId="77777777" w:rsidR="002D1C2E" w:rsidRDefault="002D1C2E" w:rsidP="00FC71BE">
      <w:pPr>
        <w:rPr>
          <w:sz w:val="18"/>
          <w:szCs w:val="18"/>
        </w:rPr>
      </w:pPr>
      <w:r>
        <w:rPr>
          <w:sz w:val="18"/>
          <w:szCs w:val="18"/>
        </w:rPr>
        <w:t>Nude or Lurid playing cards</w:t>
      </w:r>
    </w:p>
    <w:p w14:paraId="536930EB" w14:textId="77777777" w:rsidR="002D1C2E" w:rsidRDefault="002D1C2E" w:rsidP="00FC71BE">
      <w:pPr>
        <w:rPr>
          <w:sz w:val="18"/>
          <w:szCs w:val="18"/>
        </w:rPr>
      </w:pPr>
      <w:r>
        <w:rPr>
          <w:sz w:val="18"/>
          <w:szCs w:val="18"/>
        </w:rPr>
        <w:t>Pressure Pak Snow</w:t>
      </w:r>
    </w:p>
    <w:p w14:paraId="05867FF1" w14:textId="77777777" w:rsidR="001562BF" w:rsidRDefault="001562BF" w:rsidP="00FC71BE">
      <w:pPr>
        <w:rPr>
          <w:sz w:val="18"/>
          <w:szCs w:val="18"/>
        </w:rPr>
      </w:pPr>
      <w:r>
        <w:rPr>
          <w:sz w:val="18"/>
          <w:szCs w:val="18"/>
        </w:rPr>
        <w:t>Stink Bombs</w:t>
      </w:r>
    </w:p>
    <w:p w14:paraId="13E6E87E" w14:textId="77777777" w:rsidR="001562BF" w:rsidRDefault="001562BF" w:rsidP="00FC71BE">
      <w:pPr>
        <w:rPr>
          <w:sz w:val="18"/>
          <w:szCs w:val="18"/>
        </w:rPr>
      </w:pPr>
      <w:r>
        <w:rPr>
          <w:sz w:val="18"/>
          <w:szCs w:val="18"/>
        </w:rPr>
        <w:t>Silly String</w:t>
      </w:r>
    </w:p>
    <w:p w14:paraId="1C71D622" w14:textId="77777777" w:rsidR="001562BF" w:rsidRDefault="001562BF" w:rsidP="00FC71BE">
      <w:pPr>
        <w:rPr>
          <w:sz w:val="18"/>
          <w:szCs w:val="18"/>
        </w:rPr>
      </w:pPr>
    </w:p>
    <w:p w14:paraId="56309E35" w14:textId="77777777" w:rsidR="001562BF" w:rsidRDefault="001562BF" w:rsidP="00220A50">
      <w:pPr>
        <w:outlineLvl w:val="0"/>
        <w:rPr>
          <w:sz w:val="18"/>
          <w:szCs w:val="18"/>
        </w:rPr>
      </w:pPr>
      <w:r>
        <w:rPr>
          <w:sz w:val="18"/>
          <w:szCs w:val="18"/>
        </w:rPr>
        <w:t>Water Pistols over 150mm</w:t>
      </w:r>
    </w:p>
    <w:p w14:paraId="22323883" w14:textId="77777777" w:rsidR="001562BF" w:rsidRDefault="001562BF" w:rsidP="00FC71BE">
      <w:pPr>
        <w:rPr>
          <w:sz w:val="18"/>
          <w:szCs w:val="18"/>
        </w:rPr>
      </w:pPr>
      <w:r>
        <w:rPr>
          <w:sz w:val="18"/>
          <w:szCs w:val="18"/>
        </w:rPr>
        <w:t>Fake Cigarettes</w:t>
      </w:r>
    </w:p>
    <w:p w14:paraId="7BAECA96" w14:textId="77777777" w:rsidR="001562BF" w:rsidRDefault="005D6563" w:rsidP="00FC71BE">
      <w:pPr>
        <w:rPr>
          <w:sz w:val="18"/>
          <w:szCs w:val="18"/>
        </w:rPr>
      </w:pPr>
      <w:r>
        <w:rPr>
          <w:sz w:val="18"/>
          <w:szCs w:val="18"/>
        </w:rPr>
        <w:t>Horns &amp; Trumpets</w:t>
      </w:r>
    </w:p>
    <w:p w14:paraId="7B9EC3E4" w14:textId="77777777" w:rsidR="005D6563" w:rsidRDefault="005D6563" w:rsidP="00FC71BE">
      <w:pPr>
        <w:rPr>
          <w:sz w:val="18"/>
          <w:szCs w:val="18"/>
        </w:rPr>
      </w:pPr>
      <w:r>
        <w:rPr>
          <w:sz w:val="18"/>
          <w:szCs w:val="18"/>
        </w:rPr>
        <w:t xml:space="preserve">Metal &amp; Wooden Nun </w:t>
      </w:r>
      <w:proofErr w:type="spellStart"/>
      <w:r>
        <w:rPr>
          <w:sz w:val="18"/>
          <w:szCs w:val="18"/>
        </w:rPr>
        <w:t>Chuckers</w:t>
      </w:r>
      <w:proofErr w:type="spellEnd"/>
    </w:p>
    <w:p w14:paraId="14CDF525" w14:textId="77777777" w:rsidR="005D6563" w:rsidRDefault="005D6563" w:rsidP="00FC71BE">
      <w:pPr>
        <w:rPr>
          <w:sz w:val="18"/>
          <w:szCs w:val="18"/>
        </w:rPr>
      </w:pPr>
      <w:r>
        <w:rPr>
          <w:sz w:val="18"/>
          <w:szCs w:val="18"/>
        </w:rPr>
        <w:t>Pressure pack fart gas</w:t>
      </w:r>
    </w:p>
    <w:p w14:paraId="3C4254E6" w14:textId="77777777" w:rsidR="005D6563" w:rsidRDefault="005D6563" w:rsidP="00FC71BE">
      <w:pPr>
        <w:rPr>
          <w:sz w:val="18"/>
          <w:szCs w:val="18"/>
        </w:rPr>
      </w:pPr>
      <w:r>
        <w:rPr>
          <w:sz w:val="18"/>
          <w:szCs w:val="18"/>
        </w:rPr>
        <w:t>Drug related goods</w:t>
      </w:r>
    </w:p>
    <w:p w14:paraId="57BFC7D5" w14:textId="77777777" w:rsidR="005D6563" w:rsidRDefault="005D6563" w:rsidP="00FC71BE">
      <w:pPr>
        <w:rPr>
          <w:sz w:val="18"/>
          <w:szCs w:val="18"/>
        </w:rPr>
      </w:pPr>
      <w:r>
        <w:rPr>
          <w:sz w:val="18"/>
          <w:szCs w:val="18"/>
        </w:rPr>
        <w:t>Water Bombs</w:t>
      </w:r>
    </w:p>
    <w:p w14:paraId="73620CC5" w14:textId="77777777" w:rsidR="005D6563" w:rsidRDefault="005D6563" w:rsidP="00FC71BE">
      <w:pPr>
        <w:rPr>
          <w:sz w:val="18"/>
          <w:szCs w:val="18"/>
        </w:rPr>
      </w:pPr>
    </w:p>
    <w:p w14:paraId="1390CBF8" w14:textId="77777777" w:rsidR="005D6563" w:rsidRDefault="005D6563" w:rsidP="00FC71BE">
      <w:pPr>
        <w:rPr>
          <w:sz w:val="18"/>
          <w:szCs w:val="18"/>
        </w:rPr>
      </w:pPr>
      <w:r>
        <w:rPr>
          <w:sz w:val="18"/>
          <w:szCs w:val="18"/>
        </w:rPr>
        <w:t>Fireworks – crackers</w:t>
      </w:r>
    </w:p>
    <w:p w14:paraId="34ED99E0" w14:textId="77777777" w:rsidR="005D6563" w:rsidRDefault="005D6563" w:rsidP="00FC71BE">
      <w:pPr>
        <w:rPr>
          <w:sz w:val="18"/>
          <w:szCs w:val="18"/>
        </w:rPr>
      </w:pPr>
      <w:r>
        <w:rPr>
          <w:sz w:val="18"/>
          <w:szCs w:val="18"/>
        </w:rPr>
        <w:t>Pellet guns</w:t>
      </w:r>
    </w:p>
    <w:p w14:paraId="1A34E35F" w14:textId="77777777" w:rsidR="005D6563" w:rsidRDefault="005D6563" w:rsidP="00FC71BE">
      <w:pPr>
        <w:rPr>
          <w:sz w:val="18"/>
          <w:szCs w:val="18"/>
        </w:rPr>
      </w:pPr>
      <w:r>
        <w:rPr>
          <w:sz w:val="18"/>
          <w:szCs w:val="18"/>
        </w:rPr>
        <w:t>Ball Bearing guns</w:t>
      </w:r>
    </w:p>
    <w:p w14:paraId="7A036171" w14:textId="77777777" w:rsidR="005D6563" w:rsidRDefault="005D6563" w:rsidP="00FC71BE">
      <w:pPr>
        <w:rPr>
          <w:sz w:val="18"/>
          <w:szCs w:val="18"/>
        </w:rPr>
      </w:pPr>
      <w:r>
        <w:rPr>
          <w:sz w:val="18"/>
          <w:szCs w:val="18"/>
        </w:rPr>
        <w:t>Replica Bullet type guns</w:t>
      </w:r>
    </w:p>
    <w:p w14:paraId="6EBE1326" w14:textId="77777777" w:rsidR="005D6563" w:rsidRDefault="005D6563" w:rsidP="00FC71BE">
      <w:pPr>
        <w:rPr>
          <w:sz w:val="18"/>
          <w:szCs w:val="18"/>
        </w:rPr>
      </w:pPr>
      <w:r>
        <w:rPr>
          <w:sz w:val="18"/>
          <w:szCs w:val="18"/>
        </w:rPr>
        <w:t>Pop/Throw downs</w:t>
      </w:r>
    </w:p>
    <w:p w14:paraId="0CF1969D" w14:textId="77777777" w:rsidR="005D6563" w:rsidRDefault="005E5DA4" w:rsidP="00FC71BE">
      <w:pPr>
        <w:rPr>
          <w:sz w:val="18"/>
          <w:szCs w:val="18"/>
        </w:rPr>
      </w:pPr>
      <w:r>
        <w:rPr>
          <w:sz w:val="18"/>
          <w:szCs w:val="18"/>
        </w:rPr>
        <w:t>Eight shot caps</w:t>
      </w:r>
    </w:p>
    <w:p w14:paraId="2B2BB79D" w14:textId="77777777" w:rsidR="005E5DA4" w:rsidRDefault="005E5DA4" w:rsidP="00FC71BE">
      <w:pPr>
        <w:rPr>
          <w:sz w:val="18"/>
          <w:szCs w:val="18"/>
        </w:rPr>
      </w:pPr>
      <w:r>
        <w:rPr>
          <w:sz w:val="18"/>
          <w:szCs w:val="18"/>
        </w:rPr>
        <w:t>Strip or roll caps</w:t>
      </w:r>
    </w:p>
    <w:p w14:paraId="472FCCD0" w14:textId="77777777" w:rsidR="005E5DA4" w:rsidRPr="00770677" w:rsidRDefault="005E5DA4" w:rsidP="00FC71BE">
      <w:pPr>
        <w:rPr>
          <w:sz w:val="18"/>
          <w:szCs w:val="18"/>
        </w:rPr>
      </w:pPr>
    </w:p>
    <w:sectPr w:rsidR="005E5DA4" w:rsidRPr="00770677" w:rsidSect="003D437F">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3E9E"/>
    <w:multiLevelType w:val="hybridMultilevel"/>
    <w:tmpl w:val="F3FA3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01DA1"/>
    <w:multiLevelType w:val="hybridMultilevel"/>
    <w:tmpl w:val="71BCA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27CBF"/>
    <w:multiLevelType w:val="hybridMultilevel"/>
    <w:tmpl w:val="214EF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12C1A"/>
    <w:rsid w:val="00007DFB"/>
    <w:rsid w:val="00026537"/>
    <w:rsid w:val="00032D8D"/>
    <w:rsid w:val="000E09E1"/>
    <w:rsid w:val="000F1C90"/>
    <w:rsid w:val="00135817"/>
    <w:rsid w:val="001562BF"/>
    <w:rsid w:val="00195ECD"/>
    <w:rsid w:val="001E6354"/>
    <w:rsid w:val="001F5A4D"/>
    <w:rsid w:val="00220A50"/>
    <w:rsid w:val="002D1C2E"/>
    <w:rsid w:val="002D5C96"/>
    <w:rsid w:val="00312A28"/>
    <w:rsid w:val="00351FF6"/>
    <w:rsid w:val="003C3043"/>
    <w:rsid w:val="003D437F"/>
    <w:rsid w:val="0041649F"/>
    <w:rsid w:val="00434610"/>
    <w:rsid w:val="00484877"/>
    <w:rsid w:val="00493E2A"/>
    <w:rsid w:val="004B4DF3"/>
    <w:rsid w:val="004C4F84"/>
    <w:rsid w:val="004E5AD0"/>
    <w:rsid w:val="00564DDC"/>
    <w:rsid w:val="0057116C"/>
    <w:rsid w:val="005C2FE0"/>
    <w:rsid w:val="005D41BA"/>
    <w:rsid w:val="005D6563"/>
    <w:rsid w:val="005E5DA4"/>
    <w:rsid w:val="00645D50"/>
    <w:rsid w:val="00672822"/>
    <w:rsid w:val="00684CF5"/>
    <w:rsid w:val="006874B9"/>
    <w:rsid w:val="006B2927"/>
    <w:rsid w:val="006F592F"/>
    <w:rsid w:val="0072016F"/>
    <w:rsid w:val="007251D3"/>
    <w:rsid w:val="00770677"/>
    <w:rsid w:val="00787105"/>
    <w:rsid w:val="007B397C"/>
    <w:rsid w:val="00807A90"/>
    <w:rsid w:val="00851247"/>
    <w:rsid w:val="0088012C"/>
    <w:rsid w:val="008E4679"/>
    <w:rsid w:val="00905A75"/>
    <w:rsid w:val="00943D42"/>
    <w:rsid w:val="009E652C"/>
    <w:rsid w:val="00A12C1A"/>
    <w:rsid w:val="00A241C7"/>
    <w:rsid w:val="00A354EF"/>
    <w:rsid w:val="00AB467F"/>
    <w:rsid w:val="00B10C0C"/>
    <w:rsid w:val="00B15F75"/>
    <w:rsid w:val="00BE50F5"/>
    <w:rsid w:val="00C4348E"/>
    <w:rsid w:val="00C87B33"/>
    <w:rsid w:val="00CA1572"/>
    <w:rsid w:val="00CA75ED"/>
    <w:rsid w:val="00D57087"/>
    <w:rsid w:val="00E779A2"/>
    <w:rsid w:val="00E93939"/>
    <w:rsid w:val="00EE3F4B"/>
    <w:rsid w:val="00F128EF"/>
    <w:rsid w:val="00FA3E99"/>
    <w:rsid w:val="00FC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A9377A"/>
  <w15:docId w15:val="{470B417C-1E27-5D49-93D3-E168F0A4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C1A"/>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C1A"/>
    <w:rPr>
      <w:color w:val="0000FF" w:themeColor="hyperlink"/>
      <w:u w:val="single"/>
    </w:rPr>
  </w:style>
  <w:style w:type="paragraph" w:styleId="ListParagraph">
    <w:name w:val="List Paragraph"/>
    <w:basedOn w:val="Normal"/>
    <w:uiPriority w:val="34"/>
    <w:qFormat/>
    <w:rsid w:val="00026537"/>
    <w:pPr>
      <w:ind w:left="720"/>
      <w:contextualSpacing/>
    </w:pPr>
  </w:style>
  <w:style w:type="character" w:styleId="FollowedHyperlink">
    <w:name w:val="FollowedHyperlink"/>
    <w:basedOn w:val="DefaultParagraphFont"/>
    <w:uiPriority w:val="99"/>
    <w:semiHidden/>
    <w:unhideWhenUsed/>
    <w:rsid w:val="00807A90"/>
    <w:rPr>
      <w:color w:val="800080" w:themeColor="followedHyperlink"/>
      <w:u w:val="single"/>
    </w:rPr>
  </w:style>
  <w:style w:type="character" w:styleId="UnresolvedMention">
    <w:name w:val="Unresolved Mention"/>
    <w:basedOn w:val="DefaultParagraphFont"/>
    <w:uiPriority w:val="99"/>
    <w:semiHidden/>
    <w:unhideWhenUsed/>
    <w:rsid w:val="00807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mbinshowsociety.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6B29-F579-FA4F-8EAE-5DE5E3DC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david fawkner</cp:lastModifiedBy>
  <cp:revision>5</cp:revision>
  <cp:lastPrinted>2018-09-05T07:05:00Z</cp:lastPrinted>
  <dcterms:created xsi:type="dcterms:W3CDTF">2023-04-04T23:55:00Z</dcterms:created>
  <dcterms:modified xsi:type="dcterms:W3CDTF">2023-08-28T09:10:00Z</dcterms:modified>
</cp:coreProperties>
</file>